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6C3C" w14:textId="77777777" w:rsidR="001A77F3" w:rsidRPr="001A77F3" w:rsidRDefault="001A77F3" w:rsidP="001A77F3">
      <w:r w:rsidRPr="001A77F3">
        <w:rPr>
          <w:b/>
          <w:bCs/>
        </w:rPr>
        <w:t>Политика конфиденциальности</w:t>
      </w:r>
    </w:p>
    <w:p w14:paraId="6F0014AF" w14:textId="77777777" w:rsidR="001A77F3" w:rsidRPr="001A77F3" w:rsidRDefault="001A77F3" w:rsidP="001A77F3">
      <w:r w:rsidRPr="001A77F3">
        <w:rPr>
          <w:b/>
          <w:bCs/>
        </w:rPr>
        <w:t>1. Общие положения</w:t>
      </w:r>
    </w:p>
    <w:p w14:paraId="71266413" w14:textId="77777777" w:rsidR="001A77F3" w:rsidRPr="001A77F3" w:rsidRDefault="001A77F3" w:rsidP="001A77F3">
      <w:r w:rsidRPr="001A77F3">
        <w:t>Настоящая Политика конфиденциальности (далее — «Политика») разработана в соответствии с требованиями Федерального закона от 27.07.2006 №</w:t>
      </w:r>
      <w:r w:rsidRPr="001A77F3">
        <w:rPr>
          <w:rFonts w:ascii="Arial" w:hAnsi="Arial" w:cs="Arial"/>
        </w:rPr>
        <w:t> </w:t>
      </w:r>
      <w:r w:rsidRPr="001A77F3">
        <w:t>152-</w:t>
      </w:r>
      <w:r w:rsidRPr="001A77F3">
        <w:rPr>
          <w:rFonts w:ascii="Aptos" w:hAnsi="Aptos" w:cs="Aptos"/>
        </w:rPr>
        <w:t>ФЗ</w:t>
      </w:r>
      <w:r w:rsidRPr="001A77F3">
        <w:t xml:space="preserve"> </w:t>
      </w:r>
      <w:r w:rsidRPr="001A77F3">
        <w:rPr>
          <w:rFonts w:ascii="Aptos" w:hAnsi="Aptos" w:cs="Aptos"/>
        </w:rPr>
        <w:t>«О</w:t>
      </w:r>
      <w:r w:rsidRPr="001A77F3">
        <w:t xml:space="preserve"> </w:t>
      </w:r>
      <w:r w:rsidRPr="001A77F3">
        <w:rPr>
          <w:rFonts w:ascii="Aptos" w:hAnsi="Aptos" w:cs="Aptos"/>
        </w:rPr>
        <w:t>персональных</w:t>
      </w:r>
      <w:r w:rsidRPr="001A77F3">
        <w:t xml:space="preserve"> </w:t>
      </w:r>
      <w:r w:rsidRPr="001A77F3">
        <w:rPr>
          <w:rFonts w:ascii="Aptos" w:hAnsi="Aptos" w:cs="Aptos"/>
        </w:rPr>
        <w:t>данных»</w:t>
      </w:r>
      <w:r w:rsidRPr="001A77F3">
        <w:t xml:space="preserve"> </w:t>
      </w:r>
      <w:r w:rsidRPr="001A77F3">
        <w:rPr>
          <w:rFonts w:ascii="Aptos" w:hAnsi="Aptos" w:cs="Aptos"/>
        </w:rPr>
        <w:t>и</w:t>
      </w:r>
      <w:r w:rsidRPr="001A77F3">
        <w:t xml:space="preserve"> </w:t>
      </w:r>
      <w:r w:rsidRPr="001A77F3">
        <w:rPr>
          <w:rFonts w:ascii="Aptos" w:hAnsi="Aptos" w:cs="Aptos"/>
        </w:rPr>
        <w:t>Федерального</w:t>
      </w:r>
      <w:r w:rsidRPr="001A77F3">
        <w:t xml:space="preserve"> </w:t>
      </w:r>
      <w:r w:rsidRPr="001A77F3">
        <w:rPr>
          <w:rFonts w:ascii="Aptos" w:hAnsi="Aptos" w:cs="Aptos"/>
        </w:rPr>
        <w:t>закона</w:t>
      </w:r>
      <w:r w:rsidRPr="001A77F3">
        <w:t xml:space="preserve"> </w:t>
      </w:r>
      <w:r w:rsidRPr="001A77F3">
        <w:rPr>
          <w:rFonts w:ascii="Aptos" w:hAnsi="Aptos" w:cs="Aptos"/>
        </w:rPr>
        <w:t>от</w:t>
      </w:r>
      <w:r w:rsidRPr="001A77F3">
        <w:t xml:space="preserve"> 30.11.2024 </w:t>
      </w:r>
      <w:r w:rsidRPr="001A77F3">
        <w:rPr>
          <w:rFonts w:ascii="Aptos" w:hAnsi="Aptos" w:cs="Aptos"/>
        </w:rPr>
        <w:t>№</w:t>
      </w:r>
      <w:r w:rsidRPr="001A77F3">
        <w:rPr>
          <w:rFonts w:ascii="Arial" w:hAnsi="Arial" w:cs="Arial"/>
        </w:rPr>
        <w:t> </w:t>
      </w:r>
      <w:r w:rsidRPr="001A77F3">
        <w:t>420-</w:t>
      </w:r>
      <w:r w:rsidRPr="001A77F3">
        <w:rPr>
          <w:rFonts w:ascii="Aptos" w:hAnsi="Aptos" w:cs="Aptos"/>
        </w:rPr>
        <w:t>ФЗ</w:t>
      </w:r>
      <w:r w:rsidRPr="001A77F3">
        <w:t xml:space="preserve"> </w:t>
      </w:r>
      <w:r w:rsidRPr="001A77F3">
        <w:rPr>
          <w:rFonts w:ascii="Aptos" w:hAnsi="Aptos" w:cs="Aptos"/>
        </w:rPr>
        <w:t>«О</w:t>
      </w:r>
      <w:r w:rsidRPr="001A77F3">
        <w:t xml:space="preserve"> </w:t>
      </w:r>
      <w:r w:rsidRPr="001A77F3">
        <w:rPr>
          <w:rFonts w:ascii="Aptos" w:hAnsi="Aptos" w:cs="Aptos"/>
        </w:rPr>
        <w:t>внесении</w:t>
      </w:r>
      <w:r w:rsidRPr="001A77F3">
        <w:t xml:space="preserve"> </w:t>
      </w:r>
      <w:r w:rsidRPr="001A77F3">
        <w:rPr>
          <w:rFonts w:ascii="Aptos" w:hAnsi="Aptos" w:cs="Aptos"/>
        </w:rPr>
        <w:t>изменений</w:t>
      </w:r>
      <w:r w:rsidRPr="001A77F3">
        <w:t xml:space="preserve"> </w:t>
      </w:r>
      <w:r w:rsidRPr="001A77F3">
        <w:rPr>
          <w:rFonts w:ascii="Aptos" w:hAnsi="Aptos" w:cs="Aptos"/>
        </w:rPr>
        <w:t>в</w:t>
      </w:r>
      <w:r w:rsidRPr="001A77F3">
        <w:t xml:space="preserve"> </w:t>
      </w:r>
      <w:r w:rsidRPr="001A77F3">
        <w:rPr>
          <w:rFonts w:ascii="Aptos" w:hAnsi="Aptos" w:cs="Aptos"/>
        </w:rPr>
        <w:t>Кодекс</w:t>
      </w:r>
      <w:r w:rsidRPr="001A77F3">
        <w:t xml:space="preserve"> </w:t>
      </w:r>
      <w:r w:rsidRPr="001A77F3">
        <w:rPr>
          <w:rFonts w:ascii="Aptos" w:hAnsi="Aptos" w:cs="Aptos"/>
        </w:rPr>
        <w:t>Российской</w:t>
      </w:r>
      <w:r w:rsidRPr="001A77F3">
        <w:t xml:space="preserve"> </w:t>
      </w:r>
      <w:r w:rsidRPr="001A77F3">
        <w:rPr>
          <w:rFonts w:ascii="Aptos" w:hAnsi="Aptos" w:cs="Aptos"/>
        </w:rPr>
        <w:t>Федерации</w:t>
      </w:r>
      <w:r w:rsidRPr="001A77F3">
        <w:t xml:space="preserve"> </w:t>
      </w:r>
      <w:r w:rsidRPr="001A77F3">
        <w:rPr>
          <w:rFonts w:ascii="Aptos" w:hAnsi="Aptos" w:cs="Aptos"/>
        </w:rPr>
        <w:t>об</w:t>
      </w:r>
      <w:r w:rsidRPr="001A77F3">
        <w:t xml:space="preserve"> </w:t>
      </w:r>
      <w:r w:rsidRPr="001A77F3">
        <w:rPr>
          <w:rFonts w:ascii="Aptos" w:hAnsi="Aptos" w:cs="Aptos"/>
        </w:rPr>
        <w:t>административных</w:t>
      </w:r>
      <w:r w:rsidRPr="001A77F3">
        <w:t xml:space="preserve"> </w:t>
      </w:r>
      <w:r w:rsidRPr="001A77F3">
        <w:rPr>
          <w:rFonts w:ascii="Aptos" w:hAnsi="Aptos" w:cs="Aptos"/>
        </w:rPr>
        <w:t>правонарушениях»</w:t>
      </w:r>
      <w:r w:rsidRPr="001A77F3">
        <w:t>.</w:t>
      </w:r>
    </w:p>
    <w:p w14:paraId="68DA1952" w14:textId="77777777" w:rsidR="001A77F3" w:rsidRPr="001A77F3" w:rsidRDefault="001A77F3" w:rsidP="001A77F3">
      <w:r w:rsidRPr="001A77F3">
        <w:t xml:space="preserve">Настоящая Политика определяет порядок обработки и защиты персональных данных пользователей сайта </w:t>
      </w:r>
      <w:hyperlink r:id="rId4" w:tgtFrame="_new" w:history="1">
        <w:r w:rsidRPr="001A77F3">
          <w:rPr>
            <w:rStyle w:val="ac"/>
          </w:rPr>
          <w:t>https://mos-tk.ru</w:t>
        </w:r>
      </w:hyperlink>
      <w:r w:rsidRPr="001A77F3">
        <w:t xml:space="preserve"> (далее — «Сайт»).</w:t>
      </w:r>
    </w:p>
    <w:p w14:paraId="120A58B3" w14:textId="77777777" w:rsidR="001A77F3" w:rsidRPr="001A77F3" w:rsidRDefault="001A77F3" w:rsidP="001A77F3">
      <w:r w:rsidRPr="001A77F3">
        <w:rPr>
          <w:b/>
          <w:bCs/>
        </w:rPr>
        <w:t>2. Обработка персональных данных</w:t>
      </w:r>
    </w:p>
    <w:p w14:paraId="31F992CF" w14:textId="77777777" w:rsidR="001A77F3" w:rsidRPr="001A77F3" w:rsidRDefault="001A77F3" w:rsidP="001A77F3">
      <w:r w:rsidRPr="001A77F3">
        <w:t>2.1. Оператор не осуществляет сбор, хранение, обработку, передачу или иное использование персональных данных пользователей Сайта.</w:t>
      </w:r>
    </w:p>
    <w:p w14:paraId="4E81E97D" w14:textId="77777777" w:rsidR="001A77F3" w:rsidRPr="001A77F3" w:rsidRDefault="001A77F3" w:rsidP="001A77F3">
      <w:r w:rsidRPr="001A77F3">
        <w:t>2.2. Сайт не содержит форм обратной связи, регистрации, подписки на рассылки или иных инструментов, предназначенных для сбора персональных данных.</w:t>
      </w:r>
    </w:p>
    <w:p w14:paraId="68E73587" w14:textId="77777777" w:rsidR="001A77F3" w:rsidRPr="001A77F3" w:rsidRDefault="001A77F3" w:rsidP="001A77F3">
      <w:r w:rsidRPr="001A77F3">
        <w:rPr>
          <w:b/>
          <w:bCs/>
        </w:rPr>
        <w:t>3. Использование файлов cookie</w:t>
      </w:r>
    </w:p>
    <w:p w14:paraId="08FD6313" w14:textId="77777777" w:rsidR="001A77F3" w:rsidRPr="001A77F3" w:rsidRDefault="001A77F3" w:rsidP="001A77F3">
      <w:r w:rsidRPr="001A77F3">
        <w:t>3.1. Сайт может использовать файлы cookie исключительно для обеспечения корректной работы и улучшения пользовательского опыта.</w:t>
      </w:r>
    </w:p>
    <w:p w14:paraId="7BCE7A02" w14:textId="77777777" w:rsidR="001A77F3" w:rsidRPr="001A77F3" w:rsidRDefault="001A77F3" w:rsidP="001A77F3">
      <w:r w:rsidRPr="001A77F3">
        <w:t>3.2. Файлы cookie не содержат персональных данных и не используются для идентификации пользователей.</w:t>
      </w:r>
    </w:p>
    <w:p w14:paraId="3B2BA214" w14:textId="77777777" w:rsidR="001A77F3" w:rsidRPr="001A77F3" w:rsidRDefault="001A77F3" w:rsidP="001A77F3">
      <w:r w:rsidRPr="001A77F3">
        <w:rPr>
          <w:b/>
          <w:bCs/>
        </w:rPr>
        <w:t>4. Ссылки на сторонние ресурсы</w:t>
      </w:r>
    </w:p>
    <w:p w14:paraId="13F59CC7" w14:textId="77777777" w:rsidR="001A77F3" w:rsidRPr="001A77F3" w:rsidRDefault="001A77F3" w:rsidP="001A77F3">
      <w:r w:rsidRPr="001A77F3">
        <w:t>4.1. Сайт может содержать ссылки на сторонние ресурсы.</w:t>
      </w:r>
    </w:p>
    <w:p w14:paraId="508C4B05" w14:textId="77777777" w:rsidR="001A77F3" w:rsidRPr="001A77F3" w:rsidRDefault="001A77F3" w:rsidP="001A77F3">
      <w:r w:rsidRPr="001A77F3">
        <w:t>4.2. Оператор не несет ответственности за политику конфиденциальности и содержание сторонних ресурсов.</w:t>
      </w:r>
    </w:p>
    <w:p w14:paraId="3126D8A8" w14:textId="77777777" w:rsidR="001A77F3" w:rsidRPr="001A77F3" w:rsidRDefault="001A77F3" w:rsidP="001A77F3">
      <w:r w:rsidRPr="001A77F3">
        <w:rPr>
          <w:b/>
          <w:bCs/>
        </w:rPr>
        <w:t>5. Изменения в Политике конфиденциальности</w:t>
      </w:r>
    </w:p>
    <w:p w14:paraId="3A5276B4" w14:textId="77777777" w:rsidR="001A77F3" w:rsidRPr="001A77F3" w:rsidRDefault="001A77F3" w:rsidP="001A77F3">
      <w:r w:rsidRPr="001A77F3">
        <w:t>5.1. Оператор оставляет за собой право вносить изменения в настоящую Политику без предварительного уведомления пользователей.</w:t>
      </w:r>
    </w:p>
    <w:p w14:paraId="08A0B0C9" w14:textId="77777777" w:rsidR="001A77F3" w:rsidRPr="001A77F3" w:rsidRDefault="001A77F3" w:rsidP="001A77F3">
      <w:r w:rsidRPr="001A77F3">
        <w:t>5.2. Изменения вступают в силу с момента публикации новой версии Политики на Сайте.</w:t>
      </w:r>
    </w:p>
    <w:p w14:paraId="17AAB6E2" w14:textId="77777777" w:rsidR="001A77F3" w:rsidRPr="001A77F3" w:rsidRDefault="001A77F3" w:rsidP="001A77F3">
      <w:r w:rsidRPr="001A77F3">
        <w:rPr>
          <w:b/>
          <w:bCs/>
        </w:rPr>
        <w:t>6. Контактная информация</w:t>
      </w:r>
    </w:p>
    <w:p w14:paraId="0B36C7DC" w14:textId="77777777" w:rsidR="001A77F3" w:rsidRPr="001A77F3" w:rsidRDefault="001A77F3" w:rsidP="001A77F3">
      <w:r w:rsidRPr="001A77F3">
        <w:t>По всем вопросам, связанным с настоящей Политикой, вы можете связаться с Оператором по электронной почте: [указать адрес электронной почты].</w:t>
      </w:r>
    </w:p>
    <w:p w14:paraId="2210AED7" w14:textId="77777777" w:rsidR="00736BE6" w:rsidRDefault="00736BE6"/>
    <w:sectPr w:rsidR="0073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55"/>
    <w:rsid w:val="000F0855"/>
    <w:rsid w:val="001A77F3"/>
    <w:rsid w:val="00736BE6"/>
    <w:rsid w:val="00C665B2"/>
    <w:rsid w:val="00F1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7C155-6049-4384-AF5B-9A663E56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0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0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08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08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08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08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08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08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0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0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0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0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08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08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08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0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08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085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A77F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A7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-t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Губин</dc:creator>
  <cp:keywords/>
  <dc:description/>
  <cp:lastModifiedBy>Максим Губин</cp:lastModifiedBy>
  <cp:revision>2</cp:revision>
  <dcterms:created xsi:type="dcterms:W3CDTF">2025-05-23T14:50:00Z</dcterms:created>
  <dcterms:modified xsi:type="dcterms:W3CDTF">2025-05-23T14:50:00Z</dcterms:modified>
</cp:coreProperties>
</file>